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314" w:rsidRPr="005608A8" w:rsidRDefault="005608A8" w:rsidP="005608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АДМИНИСТРАТИВНЫЕ ПРАВОНАРУШЕНИЯ, ОТНОСЯЩИЕСЯ К НАРУШЕНИЯМ </w:t>
      </w:r>
      <w:bookmarkStart w:id="0" w:name="_GoBack"/>
      <w:bookmarkEnd w:id="0"/>
      <w:r w:rsidRPr="005608A8">
        <w:rPr>
          <w:rFonts w:ascii="Times New Roman" w:hAnsi="Times New Roman" w:cs="Times New Roman"/>
          <w:b/>
          <w:sz w:val="30"/>
          <w:szCs w:val="30"/>
        </w:rPr>
        <w:t>ПРОТИВ ОБЩЕСТВЕННОГО ПОРЯДКА И ОБЩЕСТВЕННОЙ НРАВСТВЕННОСТИ</w:t>
      </w:r>
    </w:p>
    <w:p w:rsidR="005608A8" w:rsidRP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608A8" w:rsidRP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 xml:space="preserve">Статья 19.1. Мелкое хулиганство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Оскорбительное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обществу, – влекут наложение штрафа в размере от двух до тридцати базовых величин, или общественные работы, или административный арест. </w:t>
      </w:r>
    </w:p>
    <w:p w:rsidR="005608A8" w:rsidRP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 xml:space="preserve">Статья 19.2. Стрельба из огнестрельного оружия в населенном пункте или в месте, не предназначенном для стрельбы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Стрельба из огнестрельного оружия в населенном пункте или в месте, не предназначенном для стрельбы из такого оружия,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влечет наложение штрафа в размере от пяти до десяти базовых величин с конфискацией оружия и боеприпасов к нему или без конфискации, с лишением права заниматься определенной деятельностью либо без лишения.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Статья 19.3. </w:t>
      </w:r>
      <w:r w:rsidRPr="005608A8">
        <w:rPr>
          <w:rFonts w:ascii="Times New Roman" w:hAnsi="Times New Roman" w:cs="Times New Roman"/>
          <w:b/>
          <w:sz w:val="30"/>
          <w:szCs w:val="30"/>
        </w:rPr>
        <w:t>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1. 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до восьми базовых величин.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2. Действия,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от двух до пятнадцати базовых величин, или общественные работы, или административный арест.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proofErr w:type="gramStart"/>
      <w:r w:rsidRPr="005608A8">
        <w:rPr>
          <w:rFonts w:ascii="Times New Roman" w:hAnsi="Times New Roman" w:cs="Times New Roman"/>
          <w:sz w:val="30"/>
          <w:szCs w:val="30"/>
        </w:rPr>
        <w:t xml:space="preserve">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</w:t>
      </w:r>
      <w:proofErr w:type="gramEnd"/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от пяти до десяти базовых величин.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lastRenderedPageBreak/>
        <w:t xml:space="preserve">4. </w:t>
      </w:r>
      <w:proofErr w:type="gramStart"/>
      <w:r w:rsidRPr="005608A8">
        <w:rPr>
          <w:rFonts w:ascii="Times New Roman" w:hAnsi="Times New Roman" w:cs="Times New Roman"/>
          <w:sz w:val="30"/>
          <w:szCs w:val="30"/>
        </w:rPr>
        <w:t xml:space="preserve">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</w:t>
      </w:r>
      <w:proofErr w:type="gramEnd"/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от восьми до двенадцати базовых величин.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5.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от десяти до пятнадцати базовых величин.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>Статья 19.4. Вовлечение несовершеннолетнего в антиобщественное поведение</w:t>
      </w:r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608A8">
        <w:rPr>
          <w:rFonts w:ascii="Times New Roman" w:hAnsi="Times New Roman" w:cs="Times New Roman"/>
          <w:sz w:val="30"/>
          <w:szCs w:val="30"/>
        </w:rPr>
        <w:t>Вовлечение несовершеннолетнего в антиобщественное поведение путем покупки для него алкогольных, слабоалкогольных напитков или пива, а также иное вовлечение лицом, достигшим возраста восемнадцати лет, заведомо несовершеннолетнего в употребление алкогольных, слабоалкогольных напитков или пива либо в немедицинское употребление сильнодействующих или других одурманивающих веществ, а равно вовлечение несовершеннолетнего в участие в собрании, митинге, уличном шествии, демонстрации, пикетировании, ином массовом мероприятии, проводимых с нарушением</w:t>
      </w:r>
      <w:proofErr w:type="gramEnd"/>
      <w:r w:rsidRPr="005608A8">
        <w:rPr>
          <w:rFonts w:ascii="Times New Roman" w:hAnsi="Times New Roman" w:cs="Times New Roman"/>
          <w:sz w:val="30"/>
          <w:szCs w:val="30"/>
        </w:rPr>
        <w:t xml:space="preserve"> установленного порядка,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от пяти до тридцати базовых величин.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 xml:space="preserve">Статья 19.5. Занятие проституцией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1. Занятие проституцией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влечет наложение штрафа в размере от шести до двадцати базовых величин, или общественные работы, или административный арест.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2. То же действие, совершенное повторно в течение одного года после наложения административного взыскания за такое же нарушение,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влечет наложение штрафа в размере от двадцати до тридцати базовых величин, или общественные работы, или административный арест.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>Статья 19.6. Заведомо ложное сообщение</w:t>
      </w:r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1. Заведомо ложное сообщение, повлекшее принятие мер реагирования милицией, скорой медицинской помощью, подразделениями по чрезвычайным ситуациям или другими специализированными службами,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lastRenderedPageBreak/>
        <w:t xml:space="preserve">– влечет наложение штрафа в размере от четырех до пятнадцати базовых величин.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2. То же действие, совершенное повторно в течение одного года после наложения административного взыскания за такое же нарушение,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влечет наложение штрафа в размере от двадцати до тридцати базовых величин.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>Статья 19.7. Хранение и распространение порнографических материалов или предметов порнографического характера</w:t>
      </w:r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Хранение с целью распространения или рекламирования либо распространение, рекламирование порнографических материалов, печатных изданий, изображений, кино-, видеофильмов или сцен порнографического содержания, иных предметов порнографического характера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от двух до тридцати базовых величин.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>Статья 19.8. Распространение произведений, пропагандирующих культ насилия и жестокости</w:t>
      </w:r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Изготовление либо хранение с целью распространения или рекламирования либо распространение или рекламирование, а равно публичная демонстрация </w:t>
      </w:r>
      <w:proofErr w:type="spellStart"/>
      <w:r w:rsidRPr="005608A8">
        <w:rPr>
          <w:rFonts w:ascii="Times New Roman" w:hAnsi="Times New Roman" w:cs="Times New Roman"/>
          <w:sz w:val="30"/>
          <w:szCs w:val="30"/>
        </w:rPr>
        <w:t>кинои</w:t>
      </w:r>
      <w:proofErr w:type="spellEnd"/>
      <w:r w:rsidRPr="005608A8">
        <w:rPr>
          <w:rFonts w:ascii="Times New Roman" w:hAnsi="Times New Roman" w:cs="Times New Roman"/>
          <w:sz w:val="30"/>
          <w:szCs w:val="30"/>
        </w:rPr>
        <w:t xml:space="preserve"> видеофильмов или иных произведений, пропагандирующих культ насилия и жестокости,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от десяти до тридцати базовых величин с конфискацией указанных произведений, на индивидуального предпринимателя – от десяти до ста базовых величин с конфискацией указанных произведений, а на юридическое лицо – до двухсот базовых величин с конфискацией указанных произведений.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>Статья 19.9. Курение (потребление) табачных изделий в запрещенных местах</w:t>
      </w:r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Курение (потребление) табачных изделий, использование электронных систем курения, систем для потребления табака в местах, где они в соответствии с законодательными актами запрещены,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до четырех базовых величин.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>Статья 19.10. Пропаганда или публичное демонстрирование, изготовление, распространение нацистской символики или атрибутики</w:t>
      </w:r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1. Пропаганда или публичное демонстрирование, в том числе с использованием глобальной компьютерной сети Интернет либо иной информационной сети, изготовление, распространение нацистской символики или атрибутики, а равно хранение или приобретение такой символики или атрибутики в целях распространения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до десяти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</w:t>
      </w:r>
      <w:r w:rsidRPr="005608A8">
        <w:rPr>
          <w:rFonts w:ascii="Times New Roman" w:hAnsi="Times New Roman" w:cs="Times New Roman"/>
          <w:sz w:val="30"/>
          <w:szCs w:val="30"/>
        </w:rPr>
        <w:lastRenderedPageBreak/>
        <w:t>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</w:t>
      </w:r>
      <w:proofErr w:type="gramEnd"/>
      <w:r w:rsidRPr="005608A8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5608A8">
        <w:rPr>
          <w:rFonts w:ascii="Times New Roman" w:hAnsi="Times New Roman" w:cs="Times New Roman"/>
          <w:sz w:val="30"/>
          <w:szCs w:val="30"/>
        </w:rPr>
        <w:t>а также орудий и средств совершения указанного нарушения или без конфискации таких орудий и средств, на индивидуального предпринимателя – наложение штрафа в размере до пятидесяти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– до двухсот базовых величин с конфискацией предмета административного правонарушения, а</w:t>
      </w:r>
      <w:proofErr w:type="gramEnd"/>
      <w:r w:rsidRPr="005608A8">
        <w:rPr>
          <w:rFonts w:ascii="Times New Roman" w:hAnsi="Times New Roman" w:cs="Times New Roman"/>
          <w:sz w:val="30"/>
          <w:szCs w:val="30"/>
        </w:rPr>
        <w:t xml:space="preserve"> также орудий и средств совершения указанного нарушения или без конфискации таких орудий и средств.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2. Те же деяния, совершенные повторно в течение одного года после наложения административного взыскания за такие же нарушения,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608A8">
        <w:rPr>
          <w:rFonts w:ascii="Times New Roman" w:hAnsi="Times New Roman" w:cs="Times New Roman"/>
          <w:sz w:val="30"/>
          <w:szCs w:val="30"/>
        </w:rPr>
        <w:t>– влекут наложение штрафа в размере от десяти до двадцати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</w:t>
      </w:r>
      <w:proofErr w:type="gramEnd"/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608A8">
        <w:rPr>
          <w:rFonts w:ascii="Times New Roman" w:hAnsi="Times New Roman" w:cs="Times New Roman"/>
          <w:sz w:val="30"/>
          <w:szCs w:val="30"/>
        </w:rPr>
        <w:t>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– наложение штрафа в размере от двадцати до пятидесяти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– от пятидесяти до двухсот базовых величин</w:t>
      </w:r>
      <w:proofErr w:type="gramEnd"/>
      <w:r w:rsidRPr="005608A8">
        <w:rPr>
          <w:rFonts w:ascii="Times New Roman" w:hAnsi="Times New Roman" w:cs="Times New Roman"/>
          <w:sz w:val="30"/>
          <w:szCs w:val="30"/>
        </w:rPr>
        <w:t xml:space="preserve">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Примечание. </w:t>
      </w:r>
      <w:proofErr w:type="gramStart"/>
      <w:r w:rsidRPr="005608A8">
        <w:rPr>
          <w:rFonts w:ascii="Times New Roman" w:hAnsi="Times New Roman" w:cs="Times New Roman"/>
          <w:sz w:val="30"/>
          <w:szCs w:val="30"/>
        </w:rPr>
        <w:t>Не являются административными правонарушениями публичное демонстрирование, изготовление, распространение нацистской символики или атрибутики, а равно хранение или приобретение такой символики или атрибутики в целях распространения физическим лицом, индивидуальным предпринимателем или юридическим лицом при осуществлении в соответствии с законодательством деятельности в области театрального, музыкального, циркового и изобразительного искусства, библиотечного дела, кинематографической деятельности, музейного дела, организации и проведения культурно-зрелищных, зрелищных и иных культурных</w:t>
      </w:r>
      <w:proofErr w:type="gramEnd"/>
      <w:r w:rsidRPr="005608A8">
        <w:rPr>
          <w:rFonts w:ascii="Times New Roman" w:hAnsi="Times New Roman" w:cs="Times New Roman"/>
          <w:sz w:val="30"/>
          <w:szCs w:val="30"/>
        </w:rPr>
        <w:t xml:space="preserve"> мероприятий, издательского дела, образовательной деятельности, научной деятельности, коллекционирования культурных ценностей, средств массовой информации при отсутствии признаков пропаганды нацистской символики или атрибутики.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 xml:space="preserve">Статья 19.11. Распространение, изготовление, хранение, перевозка информационной продукции, содержащей призывы к </w:t>
      </w:r>
      <w:r w:rsidRPr="005608A8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экстремистской деятельности или пропагандирующей </w:t>
      </w:r>
      <w:proofErr w:type="gramStart"/>
      <w:r w:rsidRPr="005608A8">
        <w:rPr>
          <w:rFonts w:ascii="Times New Roman" w:hAnsi="Times New Roman" w:cs="Times New Roman"/>
          <w:b/>
          <w:sz w:val="30"/>
          <w:szCs w:val="30"/>
        </w:rPr>
        <w:t>такую</w:t>
      </w:r>
      <w:proofErr w:type="gramEnd"/>
      <w:r w:rsidRPr="005608A8">
        <w:rPr>
          <w:rFonts w:ascii="Times New Roman" w:hAnsi="Times New Roman" w:cs="Times New Roman"/>
          <w:b/>
          <w:sz w:val="30"/>
          <w:szCs w:val="30"/>
        </w:rPr>
        <w:t xml:space="preserve"> деятельность</w:t>
      </w:r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1. Распространение информационной продукции, содержащей призывы к экстремистской деятельности или пропагандирующей </w:t>
      </w:r>
      <w:proofErr w:type="gramStart"/>
      <w:r w:rsidRPr="005608A8">
        <w:rPr>
          <w:rFonts w:ascii="Times New Roman" w:hAnsi="Times New Roman" w:cs="Times New Roman"/>
          <w:sz w:val="30"/>
          <w:szCs w:val="30"/>
        </w:rPr>
        <w:t>такую</w:t>
      </w:r>
      <w:proofErr w:type="gramEnd"/>
      <w:r w:rsidRPr="005608A8">
        <w:rPr>
          <w:rFonts w:ascii="Times New Roman" w:hAnsi="Times New Roman" w:cs="Times New Roman"/>
          <w:sz w:val="30"/>
          <w:szCs w:val="30"/>
        </w:rPr>
        <w:t xml:space="preserve"> деятельность, а равно изготовление, хранение либо перевозка с целью распространения такой информационной продукции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до двадцати базовых величин с конфискацией предмета административного правонарушения, на индивидуального предпринимателя – от двадцати до пятидесяти базовых величин с конфискацией предмета административного правонарушения, а на юридическое лицо – от пятидесяти до двухсот базовых величин с конфискацией предмета административного правонарушения.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2. Распространение информационной продукции, включенной в республиканский список экстремистских материалов, а равно изготовление, издание, хранение либо перевозка с целью распространения такой информационной продукции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608A8">
        <w:rPr>
          <w:rFonts w:ascii="Times New Roman" w:hAnsi="Times New Roman" w:cs="Times New Roman"/>
          <w:sz w:val="30"/>
          <w:szCs w:val="30"/>
        </w:rPr>
        <w:t>– влекут наложение штрафа в размере от десяти до тридцати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</w:t>
      </w:r>
      <w:proofErr w:type="gramEnd"/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608A8">
        <w:rPr>
          <w:rFonts w:ascii="Times New Roman" w:hAnsi="Times New Roman" w:cs="Times New Roman"/>
          <w:sz w:val="30"/>
          <w:szCs w:val="30"/>
        </w:rPr>
        <w:t>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– наложение штрафа в размере от пятидесяти до ста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а на юридическое лицо – от ста до пятисот базовых величин</w:t>
      </w:r>
      <w:proofErr w:type="gramEnd"/>
      <w:r w:rsidRPr="005608A8">
        <w:rPr>
          <w:rFonts w:ascii="Times New Roman" w:hAnsi="Times New Roman" w:cs="Times New Roman"/>
          <w:sz w:val="30"/>
          <w:szCs w:val="30"/>
        </w:rPr>
        <w:t xml:space="preserve">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>Статья 19.12. Незаконное изготовление и (или) распространение методик либо иных материалов о способах изготовления взрывных устройств и взрывчатых веществ</w:t>
      </w:r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Незаконное изготовление и (или) распространение методик либо иных материалов о способах изготовления взрывных устройств и взрывчатых веществ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в размере от десяти до тридцати базовых величин с конфискацией предмета административного правонарушения, а также орудий и средств совершения указанного нарушения, или общественные работы с конфискацией предмета административного правонарушения, а также орудий и средств совершения указанного нарушения, или административный арест с конфискацией предмета </w:t>
      </w:r>
      <w:r w:rsidRPr="005608A8">
        <w:rPr>
          <w:rFonts w:ascii="Times New Roman" w:hAnsi="Times New Roman" w:cs="Times New Roman"/>
          <w:sz w:val="30"/>
          <w:szCs w:val="30"/>
        </w:rPr>
        <w:lastRenderedPageBreak/>
        <w:t>административного правонарушения, а также орудий и средств совершения указанного нарушения, на индивидуального предпринимателя – наложение</w:t>
      </w:r>
      <w:proofErr w:type="gramEnd"/>
      <w:r w:rsidRPr="005608A8">
        <w:rPr>
          <w:rFonts w:ascii="Times New Roman" w:hAnsi="Times New Roman" w:cs="Times New Roman"/>
          <w:sz w:val="30"/>
          <w:szCs w:val="30"/>
        </w:rPr>
        <w:t xml:space="preserve"> штрафа в размере от пятидесяти до ста базовых величин с конфискацией предмета административного правонарушения, а также орудий и средств совершения указанного нарушения, а на юридическое лицо – от ста до пятисот базовых величин с конфискацией предмета административного правонарушения, а также орудий и средств совершения указанного нарушения.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b/>
          <w:sz w:val="30"/>
          <w:szCs w:val="30"/>
        </w:rPr>
        <w:t xml:space="preserve">Статья 19.13. Финансирование </w:t>
      </w:r>
      <w:proofErr w:type="gramStart"/>
      <w:r w:rsidRPr="005608A8">
        <w:rPr>
          <w:rFonts w:ascii="Times New Roman" w:hAnsi="Times New Roman" w:cs="Times New Roman"/>
          <w:b/>
          <w:sz w:val="30"/>
          <w:szCs w:val="30"/>
        </w:rPr>
        <w:t>террористической</w:t>
      </w:r>
      <w:proofErr w:type="gramEnd"/>
      <w:r w:rsidRPr="005608A8">
        <w:rPr>
          <w:rFonts w:ascii="Times New Roman" w:hAnsi="Times New Roman" w:cs="Times New Roman"/>
          <w:b/>
          <w:sz w:val="30"/>
          <w:szCs w:val="30"/>
        </w:rPr>
        <w:t xml:space="preserve"> деятельности</w:t>
      </w:r>
      <w:r w:rsidRPr="005608A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608A8">
        <w:rPr>
          <w:rFonts w:ascii="Times New Roman" w:hAnsi="Times New Roman" w:cs="Times New Roman"/>
          <w:sz w:val="30"/>
          <w:szCs w:val="30"/>
        </w:rPr>
        <w:t xml:space="preserve">Предоставление или сбор юридическим лицом средств любым способом в целях использования в террористической деятельности, материального обеспечения или иной поддержки заведомо для должностного лица этого юридического лица террористов, террористических групп и террористических организаций, в том числе в целях проезда к месту обучения для участия в террористической деятельности, </w:t>
      </w:r>
      <w:proofErr w:type="gramEnd"/>
    </w:p>
    <w:p w:rsidR="005608A8" w:rsidRPr="005608A8" w:rsidRDefault="005608A8" w:rsidP="00560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8A8">
        <w:rPr>
          <w:rFonts w:ascii="Times New Roman" w:hAnsi="Times New Roman" w:cs="Times New Roman"/>
          <w:sz w:val="30"/>
          <w:szCs w:val="30"/>
        </w:rPr>
        <w:t xml:space="preserve">– влекут наложение штрафа на юридическое лицо в размере от пятисот </w:t>
      </w:r>
      <w:proofErr w:type="gramStart"/>
      <w:r w:rsidRPr="005608A8">
        <w:rPr>
          <w:rFonts w:ascii="Times New Roman" w:hAnsi="Times New Roman" w:cs="Times New Roman"/>
          <w:sz w:val="30"/>
          <w:szCs w:val="30"/>
        </w:rPr>
        <w:t>до тысячи</w:t>
      </w:r>
      <w:proofErr w:type="gramEnd"/>
      <w:r w:rsidRPr="005608A8">
        <w:rPr>
          <w:rFonts w:ascii="Times New Roman" w:hAnsi="Times New Roman" w:cs="Times New Roman"/>
          <w:sz w:val="30"/>
          <w:szCs w:val="30"/>
        </w:rPr>
        <w:t xml:space="preserve"> базовых величин.</w:t>
      </w:r>
    </w:p>
    <w:sectPr w:rsidR="005608A8" w:rsidRPr="005608A8" w:rsidSect="005608A8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0B"/>
    <w:rsid w:val="001775C8"/>
    <w:rsid w:val="00310314"/>
    <w:rsid w:val="005608A8"/>
    <w:rsid w:val="0068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8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8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2026-02-03T10:35:00Z</cp:lastPrinted>
  <dcterms:created xsi:type="dcterms:W3CDTF">2026-02-03T08:29:00Z</dcterms:created>
  <dcterms:modified xsi:type="dcterms:W3CDTF">2026-02-03T12:10:00Z</dcterms:modified>
</cp:coreProperties>
</file>